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7ADFAD00" w14:textId="36B926AA" w:rsidR="00FE0A4E" w:rsidRPr="00BA30C8" w:rsidRDefault="00467474" w:rsidP="00FE0A4E">
      <w:pPr>
        <w:widowControl w:val="0"/>
        <w:spacing w:after="0" w:line="312" w:lineRule="auto"/>
        <w:ind w:right="-308"/>
        <w:jc w:val="left"/>
        <w:rPr>
          <w:rFonts w:cs="Arial"/>
          <w:sz w:val="24"/>
          <w:szCs w:val="24"/>
        </w:rPr>
      </w:pPr>
      <w:bookmarkStart w:id="0" w:name="_GoBack"/>
      <w:bookmarkEnd w:id="0"/>
      <w:r w:rsidRPr="00BA30C8">
        <w:rPr>
          <w:rFonts w:cs="Arial"/>
          <w:sz w:val="24"/>
          <w:szCs w:val="24"/>
        </w:rPr>
        <w:t>Afin de participer à un projet pédagogique départemental, des prises de vue et des prise</w:t>
      </w:r>
      <w:r w:rsidR="00943DAC" w:rsidRPr="00BA30C8">
        <w:rPr>
          <w:rFonts w:cs="Arial"/>
          <w:sz w:val="24"/>
          <w:szCs w:val="24"/>
        </w:rPr>
        <w:t>s</w:t>
      </w:r>
      <w:r w:rsidRPr="00BA30C8">
        <w:rPr>
          <w:rFonts w:cs="Arial"/>
          <w:sz w:val="24"/>
          <w:szCs w:val="24"/>
        </w:rPr>
        <w:t xml:space="preserve"> de son seront nécessaires.</w:t>
      </w:r>
    </w:p>
    <w:p w14:paraId="0ADDC062" w14:textId="76159D64" w:rsidR="00FE0A4E" w:rsidRDefault="00943DAC" w:rsidP="004C28EC">
      <w:pPr>
        <w:widowControl w:val="0"/>
        <w:spacing w:before="120" w:after="0" w:line="312" w:lineRule="auto"/>
        <w:ind w:right="-308"/>
        <w:jc w:val="left"/>
        <w:rPr>
          <w:rFonts w:cs="Arial"/>
          <w:color w:val="A6A6A6"/>
          <w:sz w:val="16"/>
          <w:szCs w:val="16"/>
        </w:rPr>
      </w:pPr>
      <w:r w:rsidRPr="00BA30C8">
        <w:rPr>
          <w:rFonts w:cs="Arial"/>
          <w:sz w:val="24"/>
          <w:szCs w:val="24"/>
        </w:rPr>
        <w:t>Ce projet consiste à alimenter un répertoire de jeux collectifs et/ou traditionnels présentés sous la forme de tutoriels.</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8F436FA" w:rsidR="00861334" w:rsidRPr="00BA30C8" w:rsidRDefault="00861334" w:rsidP="00837E88">
      <w:pPr>
        <w:spacing w:before="120" w:after="0"/>
        <w:ind w:left="-284"/>
        <w:rPr>
          <w:rFonts w:ascii="Calibri" w:hAnsi="Calibri"/>
          <w:b/>
          <w:sz w:val="24"/>
          <w:szCs w:val="24"/>
        </w:rPr>
      </w:pPr>
      <w:r w:rsidRPr="00BA30C8">
        <w:rPr>
          <w:b/>
          <w:sz w:val="24"/>
          <w:szCs w:val="24"/>
        </w:rPr>
        <w:t>Projet</w:t>
      </w:r>
      <w:r w:rsidRPr="00BA30C8">
        <w:rPr>
          <w:sz w:val="24"/>
          <w:szCs w:val="24"/>
        </w:rPr>
        <w:t> : « </w:t>
      </w:r>
      <w:r w:rsidR="00467474" w:rsidRPr="00BA30C8">
        <w:rPr>
          <w:rFonts w:cs="Arial"/>
          <w:sz w:val="24"/>
          <w:szCs w:val="24"/>
        </w:rPr>
        <w:t>A quoi on joue aujourd’hui ?</w:t>
      </w:r>
      <w:r w:rsidR="00467474" w:rsidRPr="00BA30C8">
        <w:rPr>
          <w:b/>
          <w:sz w:val="24"/>
          <w:szCs w:val="24"/>
        </w:rPr>
        <w:t> </w:t>
      </w:r>
      <w:r w:rsidRPr="00BA30C8">
        <w:rPr>
          <w:sz w:val="24"/>
          <w:szCs w:val="24"/>
        </w:rPr>
        <w:t>»</w:t>
      </w:r>
    </w:p>
    <w:p w14:paraId="1B02BD98" w14:textId="77777777" w:rsidR="00733BDE" w:rsidRPr="00BA30C8" w:rsidRDefault="00733BDE" w:rsidP="00837E88">
      <w:pPr>
        <w:spacing w:after="0"/>
        <w:ind w:left="-284"/>
        <w:jc w:val="left"/>
        <w:rPr>
          <w:rFonts w:ascii="Calibri" w:hAnsi="Calibri"/>
          <w:b/>
          <w:sz w:val="24"/>
          <w:szCs w:val="24"/>
        </w:rPr>
      </w:pPr>
    </w:p>
    <w:p w14:paraId="6550CF26" w14:textId="77777777" w:rsidR="00A11EAF" w:rsidRPr="00BA30C8" w:rsidRDefault="00A11EAF" w:rsidP="00837E88">
      <w:pPr>
        <w:tabs>
          <w:tab w:val="right" w:leader="underscore" w:pos="9639"/>
        </w:tabs>
        <w:spacing w:before="60" w:after="60"/>
        <w:ind w:left="-284"/>
        <w:jc w:val="left"/>
        <w:rPr>
          <w:sz w:val="24"/>
          <w:szCs w:val="24"/>
        </w:rPr>
      </w:pPr>
      <w:r w:rsidRPr="00BA30C8">
        <w:rPr>
          <w:sz w:val="24"/>
          <w:szCs w:val="24"/>
        </w:rPr>
        <w:t>L’enregistrement aura lieu aux dates/moments et lieux indiqués ci-après.</w:t>
      </w:r>
    </w:p>
    <w:p w14:paraId="6827DFE9" w14:textId="209FA424" w:rsidR="00A11EAF" w:rsidRPr="00BA30C8" w:rsidRDefault="00A11EAF" w:rsidP="00837E88">
      <w:pPr>
        <w:tabs>
          <w:tab w:val="right" w:leader="underscore" w:pos="9639"/>
        </w:tabs>
        <w:spacing w:before="60" w:after="60"/>
        <w:ind w:left="-284"/>
        <w:jc w:val="left"/>
        <w:rPr>
          <w:color w:val="BFBFBF" w:themeColor="background1" w:themeShade="BF"/>
          <w:sz w:val="24"/>
          <w:szCs w:val="24"/>
        </w:rPr>
      </w:pPr>
      <w:r w:rsidRPr="00BA30C8">
        <w:rPr>
          <w:sz w:val="24"/>
          <w:szCs w:val="24"/>
        </w:rPr>
        <w:t>Date(s) d’enregistrement </w:t>
      </w:r>
      <w:r w:rsidR="00AA3CE2" w:rsidRPr="00BA30C8">
        <w:rPr>
          <w:color w:val="BFBFBF" w:themeColor="background1" w:themeShade="BF"/>
          <w:sz w:val="24"/>
          <w:szCs w:val="24"/>
        </w:rPr>
        <w:t>___________________</w:t>
      </w:r>
      <w:r w:rsidRPr="00BA30C8">
        <w:rPr>
          <w:color w:val="BFBFBF" w:themeColor="background1" w:themeShade="BF"/>
          <w:sz w:val="24"/>
          <w:szCs w:val="24"/>
        </w:rPr>
        <w:t xml:space="preserve"> </w:t>
      </w:r>
      <w:r w:rsidRPr="00BA30C8">
        <w:rPr>
          <w:sz w:val="24"/>
          <w:szCs w:val="24"/>
        </w:rPr>
        <w:t xml:space="preserve">   Lieu(x) d’enregistrement : </w:t>
      </w:r>
      <w:r w:rsidR="00AA3CE2" w:rsidRPr="00BA30C8">
        <w:rPr>
          <w:color w:val="BFBFBF" w:themeColor="background1" w:themeShade="BF"/>
          <w:sz w:val="24"/>
          <w:szCs w:val="24"/>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A6EF9">
              <w:rPr>
                <w:szCs w:val="20"/>
                <w:lang w:val="en-US" w:eastAsia="en-US" w:bidi="en-US"/>
              </w:rPr>
            </w:r>
            <w:r w:rsidR="001A6EF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A6EF9">
              <w:rPr>
                <w:szCs w:val="20"/>
                <w:lang w:val="en-US" w:eastAsia="en-US" w:bidi="en-US"/>
              </w:rPr>
            </w:r>
            <w:r w:rsidR="001A6EF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B14E21D" w:rsidR="002B7ACD" w:rsidRPr="00BA73A3" w:rsidRDefault="00943DAC" w:rsidP="00970C8F">
            <w:pPr>
              <w:tabs>
                <w:tab w:val="right" w:leader="dot" w:pos="927"/>
              </w:tabs>
              <w:spacing w:after="0"/>
              <w:ind w:left="26"/>
              <w:jc w:val="center"/>
              <w:rPr>
                <w:rFonts w:cs="Arial"/>
                <w:szCs w:val="20"/>
              </w:rPr>
            </w:pPr>
            <w:r>
              <w:rPr>
                <w:rFonts w:cs="Arial"/>
                <w:szCs w:val="20"/>
              </w:rPr>
              <w:t xml:space="preserve">5 </w:t>
            </w:r>
            <w:r w:rsidR="002B7ACD">
              <w:rPr>
                <w:rFonts w:cs="Arial"/>
                <w:szCs w:val="20"/>
              </w:rPr>
              <w:t>année</w:t>
            </w:r>
            <w:r>
              <w:rPr>
                <w:rFonts w:cs="Arial"/>
                <w:szCs w:val="20"/>
              </w:rPr>
              <w:t>s</w:t>
            </w:r>
            <w:r w:rsidR="002B7ACD">
              <w:rPr>
                <w:rFonts w:cs="Arial"/>
                <w:szCs w:val="20"/>
              </w:rPr>
              <w:t xml:space="preserve"> scolaire</w:t>
            </w:r>
            <w:r>
              <w:rPr>
                <w:rFonts w:cs="Arial"/>
                <w:szCs w:val="20"/>
              </w:rPr>
              <w:t>s</w:t>
            </w:r>
            <w:r w:rsidR="002B7ACD">
              <w:rPr>
                <w:rFonts w:cs="Arial"/>
                <w:szCs w:val="20"/>
              </w:rPr>
              <w:t xml:space="preserv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13764BE1" w14:textId="2B3357B1" w:rsidR="00943DAC" w:rsidRDefault="00943DAC" w:rsidP="00970C8F">
            <w:pPr>
              <w:tabs>
                <w:tab w:val="left" w:pos="1512"/>
              </w:tabs>
              <w:spacing w:after="0"/>
              <w:ind w:left="26"/>
              <w:jc w:val="left"/>
              <w:rPr>
                <w:rFonts w:cs="Arial"/>
                <w:szCs w:val="20"/>
              </w:rPr>
            </w:pPr>
            <w:r>
              <w:rPr>
                <w:rFonts w:cs="Arial"/>
                <w:szCs w:val="20"/>
              </w:rPr>
              <w:t>Sur les sites suivants</w:t>
            </w:r>
            <w:r w:rsidR="002B7ACD" w:rsidRPr="00BA73A3">
              <w:rPr>
                <w:rFonts w:cs="Arial"/>
                <w:szCs w:val="20"/>
              </w:rPr>
              <w:t xml:space="preserve"> :</w:t>
            </w:r>
          </w:p>
          <w:p w14:paraId="4A685349" w14:textId="6BB7DD04" w:rsidR="00943DAC" w:rsidRDefault="00943DAC" w:rsidP="00970C8F">
            <w:pPr>
              <w:tabs>
                <w:tab w:val="left" w:pos="1512"/>
              </w:tabs>
              <w:spacing w:after="0"/>
              <w:ind w:left="26"/>
              <w:jc w:val="left"/>
              <w:rPr>
                <w:rFonts w:cs="Arial"/>
                <w:szCs w:val="20"/>
              </w:rPr>
            </w:pPr>
            <w:hyperlink r:id="rId9" w:history="1">
              <w:r w:rsidRPr="008A1DC6">
                <w:rPr>
                  <w:rStyle w:val="Lienhypertexte"/>
                  <w:rFonts w:cs="Arial"/>
                  <w:sz w:val="20"/>
                  <w:szCs w:val="20"/>
                </w:rPr>
                <w:t>http://blogs79.ac-poitiers.fr/aquoionjoueaujourdhui/</w:t>
              </w:r>
            </w:hyperlink>
          </w:p>
          <w:p w14:paraId="7A31A459" w14:textId="26FC0818" w:rsidR="002B7ACD" w:rsidRDefault="00943DAC" w:rsidP="00970C8F">
            <w:pPr>
              <w:tabs>
                <w:tab w:val="left" w:pos="1512"/>
              </w:tabs>
              <w:spacing w:after="0"/>
              <w:ind w:left="26"/>
              <w:jc w:val="left"/>
              <w:rPr>
                <w:rFonts w:cs="Arial"/>
                <w:szCs w:val="20"/>
              </w:rPr>
            </w:pPr>
            <w:hyperlink r:id="rId10" w:history="1">
              <w:r w:rsidRPr="008A1DC6">
                <w:rPr>
                  <w:rStyle w:val="Lienhypertexte"/>
                  <w:rFonts w:cs="Arial"/>
                  <w:sz w:val="20"/>
                  <w:szCs w:val="20"/>
                </w:rPr>
                <w:t>https://tube-poitiers.beta.education.fr/</w:t>
              </w:r>
            </w:hyperlink>
            <w:r>
              <w:rPr>
                <w:rFonts w:cs="Arial"/>
                <w:szCs w:val="20"/>
              </w:rPr>
              <w:t xml:space="preserve"> </w:t>
            </w:r>
          </w:p>
          <w:p w14:paraId="3EE225B4" w14:textId="61EDC87F" w:rsidR="00943DAC" w:rsidRPr="00BA73A3" w:rsidRDefault="00943DAC" w:rsidP="00970C8F">
            <w:pPr>
              <w:tabs>
                <w:tab w:val="left" w:pos="1512"/>
              </w:tabs>
              <w:spacing w:after="0"/>
              <w:ind w:left="26"/>
              <w:jc w:val="left"/>
              <w:rPr>
                <w:rFonts w:cs="Arial"/>
                <w:szCs w:val="20"/>
              </w:rPr>
            </w:pP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542DE272" w14:textId="77777777" w:rsidR="00943DAC" w:rsidRDefault="00943DAC">
      <w:r>
        <w:br w:type="page"/>
      </w:r>
    </w:p>
    <w:p w14:paraId="469E1DAD" w14:textId="23B7907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A6EF9">
        <w:rPr>
          <w:szCs w:val="20"/>
        </w:rPr>
      </w:r>
      <w:r w:rsidR="001A6EF9">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A6EF9">
        <w:rPr>
          <w:szCs w:val="20"/>
        </w:rPr>
      </w:r>
      <w:r w:rsidR="001A6EF9">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A6EF9">
        <w:rPr>
          <w:szCs w:val="20"/>
        </w:rPr>
      </w:r>
      <w:r w:rsidR="001A6EF9">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A6EF9">
        <w:rPr>
          <w:szCs w:val="20"/>
        </w:rPr>
      </w:r>
      <w:r w:rsidR="001A6EF9">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A6EF9">
        <w:rPr>
          <w:szCs w:val="20"/>
        </w:rPr>
      </w:r>
      <w:r w:rsidR="001A6EF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A6EF9">
        <w:rPr>
          <w:szCs w:val="20"/>
        </w:rPr>
      </w:r>
      <w:r w:rsidR="001A6EF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0581A0C2"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1A6EF9">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943DAC" w:rsidRPr="00BA30C8">
        <w:rPr>
          <w:rFonts w:asciiTheme="majorHAnsi" w:hAnsiTheme="majorHAnsi" w:cstheme="majorHAnsi"/>
          <w:sz w:val="20"/>
        </w:rPr>
        <w:t>le</w:t>
      </w:r>
      <w:r w:rsidR="000D5AE4" w:rsidRPr="00BA30C8">
        <w:rPr>
          <w:rFonts w:asciiTheme="majorHAnsi" w:hAnsiTheme="majorHAnsi" w:cstheme="majorHAnsi"/>
          <w:sz w:val="20"/>
        </w:rPr>
        <w:t xml:space="preserv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DEA5845"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11" w:history="1">
        <w:r w:rsidR="00943DAC" w:rsidRPr="00BA30C8">
          <w:rPr>
            <w:rStyle w:val="Lienhypertexte"/>
            <w:rFonts w:asciiTheme="majorHAnsi" w:hAnsiTheme="majorHAnsi"/>
            <w:sz w:val="20"/>
            <w:szCs w:val="24"/>
          </w:rPr>
          <w:t>dpd@ac-poitiers.fr</w:t>
        </w:r>
      </w:hyperlink>
      <w:r w:rsidR="00943DAC" w:rsidRPr="00BA30C8">
        <w:rPr>
          <w:rFonts w:asciiTheme="majorHAnsi" w:hAnsiTheme="majorHAnsi" w:cstheme="majorHAnsi"/>
          <w:sz w:val="20"/>
        </w:rPr>
        <w:t>.</w:t>
      </w:r>
      <w:r w:rsidR="00943DAC">
        <w:rPr>
          <w:rFonts w:asciiTheme="majorHAnsi" w:hAnsiTheme="majorHAnsi" w:cstheme="majorHAnsi"/>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12"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3"/>
      <w:footerReference w:type="default" r:id="rId14"/>
      <w:headerReference w:type="first" r:id="rId15"/>
      <w:footerReference w:type="first" r:id="rId16"/>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9C42" w14:textId="77777777" w:rsidR="001A6EF9" w:rsidRDefault="001A6EF9">
      <w:pPr>
        <w:spacing w:after="0"/>
      </w:pPr>
      <w:r>
        <w:separator/>
      </w:r>
    </w:p>
  </w:endnote>
  <w:endnote w:type="continuationSeparator" w:id="0">
    <w:p w14:paraId="087DF79F" w14:textId="77777777" w:rsidR="001A6EF9" w:rsidRDefault="001A6E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0DE214E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BA30C8">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BA30C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33F0" w14:textId="77777777" w:rsidR="001A6EF9" w:rsidRDefault="001A6EF9">
      <w:pPr>
        <w:spacing w:after="0"/>
      </w:pPr>
      <w:r>
        <w:separator/>
      </w:r>
    </w:p>
  </w:footnote>
  <w:footnote w:type="continuationSeparator" w:id="0">
    <w:p w14:paraId="7CFEB1C6" w14:textId="77777777" w:rsidR="001A6EF9" w:rsidRDefault="001A6E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A6EF9"/>
    <w:rsid w:val="001B7FF8"/>
    <w:rsid w:val="001E4B48"/>
    <w:rsid w:val="001F366A"/>
    <w:rsid w:val="00207FE7"/>
    <w:rsid w:val="00252827"/>
    <w:rsid w:val="0029139E"/>
    <w:rsid w:val="002A0CAF"/>
    <w:rsid w:val="002B7ACD"/>
    <w:rsid w:val="003A75F2"/>
    <w:rsid w:val="003E4FE5"/>
    <w:rsid w:val="00467474"/>
    <w:rsid w:val="004A6F44"/>
    <w:rsid w:val="004C28EC"/>
    <w:rsid w:val="004E25FE"/>
    <w:rsid w:val="0054338A"/>
    <w:rsid w:val="00545A0D"/>
    <w:rsid w:val="005D36DE"/>
    <w:rsid w:val="00652E81"/>
    <w:rsid w:val="00692409"/>
    <w:rsid w:val="0070221B"/>
    <w:rsid w:val="00727E68"/>
    <w:rsid w:val="00733BDE"/>
    <w:rsid w:val="00770A48"/>
    <w:rsid w:val="007A5BE2"/>
    <w:rsid w:val="00837E88"/>
    <w:rsid w:val="00861334"/>
    <w:rsid w:val="008A5CD1"/>
    <w:rsid w:val="00943DAC"/>
    <w:rsid w:val="00970C8F"/>
    <w:rsid w:val="009E36C5"/>
    <w:rsid w:val="00A11EAF"/>
    <w:rsid w:val="00AA3CE2"/>
    <w:rsid w:val="00AA56A2"/>
    <w:rsid w:val="00AE4A11"/>
    <w:rsid w:val="00B6106B"/>
    <w:rsid w:val="00B94081"/>
    <w:rsid w:val="00BA30C8"/>
    <w:rsid w:val="00BA73A3"/>
    <w:rsid w:val="00BB5FAB"/>
    <w:rsid w:val="00C82F1D"/>
    <w:rsid w:val="00CD36B4"/>
    <w:rsid w:val="00CD5A40"/>
    <w:rsid w:val="00CE3478"/>
    <w:rsid w:val="00D0611C"/>
    <w:rsid w:val="00D22792"/>
    <w:rsid w:val="00D23A9F"/>
    <w:rsid w:val="00D672E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Rvision">
    <w:name w:val="Revision"/>
    <w:hidden/>
    <w:uiPriority w:val="99"/>
    <w:semiHidden/>
    <w:rsid w:val="004C28EC"/>
    <w:pPr>
      <w:pBdr>
        <w:top w:val="none" w:sz="0" w:space="0" w:color="auto"/>
        <w:left w:val="none" w:sz="0" w:space="0" w:color="auto"/>
        <w:bottom w:val="none" w:sz="0" w:space="0" w:color="auto"/>
        <w:right w:val="none" w:sz="0" w:space="0" w:color="auto"/>
        <w:between w:val="none" w:sz="0" w:space="0" w:color="auto"/>
      </w:pBdr>
    </w:pPr>
    <w:rPr>
      <w:rFonts w:ascii="Arial" w:hAnsi="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fer.in.adc.education.fr\HomeDirectories\ekerdelh\SG_RGPD\ACADEMIES\DROIT%20IMAGE\www.cnil.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c-poitier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ube-poitiers.beta.education.fr/" TargetMode="External"/><Relationship Id="rId4" Type="http://schemas.openxmlformats.org/officeDocument/2006/relationships/settings" Target="settings.xml"/><Relationship Id="rId9" Type="http://schemas.openxmlformats.org/officeDocument/2006/relationships/hyperlink" Target="http://blogs79.ac-poitiers.fr/aquoionjoueaujourdhui/" TargetMode="Externa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B7E7-CB65-4C7E-AD4F-8BDFAF58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cdudognon</cp:lastModifiedBy>
  <cp:revision>4</cp:revision>
  <dcterms:created xsi:type="dcterms:W3CDTF">2021-02-26T08:52:00Z</dcterms:created>
  <dcterms:modified xsi:type="dcterms:W3CDTF">2021-02-26T08:58:00Z</dcterms:modified>
</cp:coreProperties>
</file>